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67" w:rsidRDefault="00263F67" w:rsidP="00263F67">
      <w:pPr>
        <w:spacing w:line="360" w:lineRule="auto"/>
        <w:outlineLvl w:val="1"/>
        <w:rPr>
          <w:rFonts w:ascii="Century Gothic" w:hAnsi="Century Gothic" w:cs="Arial"/>
          <w:b/>
          <w:bCs/>
          <w:iCs/>
          <w:caps/>
          <w:sz w:val="22"/>
          <w:szCs w:val="22"/>
          <w:u w:val="single"/>
        </w:rPr>
      </w:pPr>
      <w:r>
        <w:rPr>
          <w:rFonts w:ascii="Century Gothic" w:hAnsi="Century Gothic" w:cs="Arial"/>
          <w:b/>
          <w:bCs/>
          <w:iCs/>
          <w:caps/>
          <w:sz w:val="22"/>
          <w:szCs w:val="22"/>
          <w:u w:val="single"/>
        </w:rPr>
        <w:t>ExTRACTION OF MINUTES OF THE COUNCIL MEETING THAT TOOK PLACE ON 27 MAY 2020</w:t>
      </w:r>
    </w:p>
    <w:p w:rsidR="00E357D4" w:rsidRDefault="00E357D4"/>
    <w:p w:rsidR="00263F67" w:rsidRDefault="00263F67" w:rsidP="00263F67">
      <w:pPr>
        <w:ind w:left="720" w:hanging="720"/>
        <w:rPr>
          <w:rFonts w:ascii="Century Gothic" w:eastAsia="Century Gothic" w:hAnsi="Century Gothic" w:cs="Century Gothic"/>
          <w:i/>
          <w:color w:val="000000"/>
          <w:sz w:val="18"/>
          <w:szCs w:val="18"/>
          <w:lang w:val="en-ZA" w:eastAsia="en-ZA"/>
        </w:rPr>
      </w:pPr>
      <w:r w:rsidRPr="00263F67">
        <w:rPr>
          <w:rFonts w:ascii="Century Gothic" w:hAnsi="Century Gothic"/>
        </w:rPr>
        <w:t>B.3</w:t>
      </w:r>
      <w:r w:rsidRPr="00263F67">
        <w:rPr>
          <w:rFonts w:ascii="Century Gothic" w:hAnsi="Century Gothic"/>
        </w:rPr>
        <w:tab/>
      </w:r>
      <w:r w:rsidRPr="005226F9">
        <w:rPr>
          <w:rFonts w:ascii="Century Gothic" w:hAnsi="Century Gothic" w:cs="Arial"/>
          <w:b/>
          <w:bCs/>
          <w:caps/>
          <w:kern w:val="32"/>
          <w:sz w:val="22"/>
          <w:szCs w:val="22"/>
          <w:lang w:val="en-ZA"/>
        </w:rPr>
        <w:t xml:space="preserve">report: FINAL budget 2020/2021 mtref (medium term revenue and expenditure framework) / </w:t>
      </w:r>
      <w:r w:rsidRPr="005226F9">
        <w:rPr>
          <w:rFonts w:ascii="Century Gothic" w:hAnsi="Century Gothic" w:cs="Arial"/>
          <w:b/>
          <w:bCs/>
          <w:i/>
          <w:caps/>
          <w:kern w:val="32"/>
          <w:sz w:val="22"/>
          <w:szCs w:val="22"/>
          <w:lang w:val="en-ZA"/>
        </w:rPr>
        <w:t>verslag: FINALE begroting 2020/2021 medium termyn inkomste en uitgawe raamwerk (mtiur)</w:t>
      </w:r>
      <w:r w:rsidRPr="005226F9">
        <w:rPr>
          <w:rFonts w:ascii="Century Gothic" w:hAnsi="Century Gothic" w:cs="Arial"/>
          <w:b/>
          <w:bCs/>
          <w:caps/>
          <w:kern w:val="32"/>
          <w:sz w:val="22"/>
          <w:szCs w:val="22"/>
          <w:lang w:val="en-ZA"/>
        </w:rPr>
        <w:t xml:space="preserve"> / ingxelo: uyilo lolwabiwo-mali 2020/2021 MTREF (ingeniso yexesha elifutshane kunye nendlela yencitho) </w:t>
      </w:r>
      <w:r>
        <w:rPr>
          <w:rFonts w:ascii="Century Gothic" w:hAnsi="Century Gothic" w:cs="Arial"/>
          <w:b/>
          <w:bCs/>
          <w:caps/>
          <w:kern w:val="32"/>
          <w:sz w:val="22"/>
          <w:szCs w:val="22"/>
          <w:lang w:val="en-ZA"/>
        </w:rPr>
        <w:t xml:space="preserve">                                       </w:t>
      </w:r>
      <w:r>
        <w:rPr>
          <w:rFonts w:ascii="Century Gothic" w:hAnsi="Century Gothic" w:cs="Arial"/>
          <w:b/>
          <w:bCs/>
          <w:caps/>
          <w:kern w:val="32"/>
          <w:sz w:val="22"/>
          <w:szCs w:val="22"/>
          <w:lang w:val="en-ZA"/>
        </w:rPr>
        <w:t xml:space="preserve">                                                                                 </w:t>
      </w:r>
      <w:r w:rsidRPr="005226F9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n-ZA" w:eastAsia="en-ZA"/>
        </w:rPr>
        <w:t>Refer:  Report (6/</w:t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  <w:lang w:val="en-ZA" w:eastAsia="en-ZA"/>
        </w:rPr>
        <w:t>18/7</w:t>
      </w:r>
      <w:r w:rsidRPr="005226F9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n-ZA" w:eastAsia="en-ZA"/>
        </w:rPr>
        <w:t>) dated</w:t>
      </w:r>
      <w:r w:rsidRPr="005226F9">
        <w:rPr>
          <w:rFonts w:ascii="Century Gothic" w:eastAsia="Century Gothic" w:hAnsi="Century Gothic" w:cs="Century Gothic"/>
          <w:b/>
          <w:i/>
          <w:color w:val="FF0000"/>
          <w:sz w:val="18"/>
          <w:szCs w:val="18"/>
          <w:lang w:val="en-ZA" w:eastAsia="en-ZA"/>
        </w:rPr>
        <w:t xml:space="preserve"> </w:t>
      </w:r>
      <w:r w:rsidRPr="005226F9">
        <w:rPr>
          <w:rFonts w:ascii="Century Gothic" w:eastAsia="Century Gothic" w:hAnsi="Century Gothic" w:cs="Century Gothic"/>
          <w:i/>
          <w:sz w:val="18"/>
          <w:szCs w:val="18"/>
          <w:lang w:val="en-ZA" w:eastAsia="en-ZA"/>
        </w:rPr>
        <w:t>21</w:t>
      </w:r>
      <w:r w:rsidRPr="005226F9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n-ZA" w:eastAsia="en-ZA"/>
        </w:rPr>
        <w:t xml:space="preserve"> May</w:t>
      </w:r>
      <w:r w:rsidRPr="005226F9">
        <w:rPr>
          <w:rFonts w:ascii="Century Gothic" w:eastAsia="Century Gothic" w:hAnsi="Century Gothic" w:cs="Century Gothic"/>
          <w:b/>
          <w:i/>
          <w:color w:val="000000"/>
          <w:sz w:val="18"/>
          <w:szCs w:val="18"/>
          <w:lang w:val="en-ZA" w:eastAsia="en-ZA"/>
        </w:rPr>
        <w:t xml:space="preserve"> </w:t>
      </w:r>
      <w:r w:rsidRPr="005226F9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n-ZA" w:eastAsia="en-ZA"/>
        </w:rPr>
        <w:t>2020 from the Executive Mayor (Cllr M Booyse</w:t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  <w:lang w:val="en-ZA" w:eastAsia="en-ZA"/>
        </w:rPr>
        <w:t>n)</w:t>
      </w:r>
    </w:p>
    <w:p w:rsidR="00263F67" w:rsidRDefault="00263F67" w:rsidP="00263F67">
      <w:pPr>
        <w:ind w:left="720" w:hanging="720"/>
        <w:rPr>
          <w:rFonts w:ascii="Century Gothic" w:hAnsi="Century Gothic"/>
        </w:rPr>
      </w:pPr>
    </w:p>
    <w:p w:rsidR="00263F67" w:rsidRPr="005226F9" w:rsidRDefault="00263F67" w:rsidP="00263F67">
      <w:pPr>
        <w:spacing w:before="240" w:after="240" w:line="276" w:lineRule="auto"/>
        <w:outlineLvl w:val="1"/>
        <w:rPr>
          <w:rFonts w:ascii="Century Gothic" w:hAnsi="Century Gothic" w:cs="Arial"/>
          <w:b/>
          <w:bCs/>
          <w:iCs/>
          <w:caps/>
          <w:sz w:val="22"/>
          <w:szCs w:val="22"/>
          <w:u w:val="single"/>
          <w:lang w:val="en-ZA"/>
        </w:rPr>
      </w:pPr>
      <w:r>
        <w:rPr>
          <w:rFonts w:ascii="Century Gothic" w:hAnsi="Century Gothic" w:cs="Arial"/>
          <w:b/>
          <w:bCs/>
          <w:iCs/>
          <w:caps/>
          <w:sz w:val="22"/>
          <w:szCs w:val="22"/>
          <w:u w:val="single"/>
          <w:lang w:val="en-ZA"/>
        </w:rPr>
        <w:t>resolved</w:t>
      </w:r>
    </w:p>
    <w:p w:rsidR="00263F67" w:rsidRPr="005226F9" w:rsidRDefault="00263F67" w:rsidP="00263F67">
      <w:pPr>
        <w:spacing w:before="240" w:after="240" w:line="276" w:lineRule="auto"/>
        <w:rPr>
          <w:rFonts w:ascii="Century Gothic" w:hAnsi="Century Gothic"/>
          <w:sz w:val="22"/>
          <w:szCs w:val="22"/>
          <w:lang w:val="en-ZA"/>
        </w:rPr>
      </w:pPr>
      <w:r w:rsidRPr="005226F9">
        <w:rPr>
          <w:rFonts w:ascii="Century Gothic" w:hAnsi="Century Gothic"/>
          <w:sz w:val="22"/>
          <w:szCs w:val="22"/>
          <w:lang w:val="en-ZA"/>
        </w:rPr>
        <w:t>That Council take the following resolutions:</w:t>
      </w:r>
    </w:p>
    <w:p w:rsidR="00263F67" w:rsidRPr="005226F9" w:rsidRDefault="00263F67" w:rsidP="00263F67">
      <w:pPr>
        <w:numPr>
          <w:ilvl w:val="0"/>
          <w:numId w:val="3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en-GB" w:eastAsia="en-GB"/>
        </w:rPr>
      </w:pPr>
      <w:r w:rsidRPr="005226F9">
        <w:rPr>
          <w:rFonts w:ascii="Century Gothic" w:hAnsi="Century Gothic" w:cs="Arial"/>
          <w:sz w:val="22"/>
          <w:szCs w:val="22"/>
          <w:lang w:val="en-GB" w:eastAsia="en-GB"/>
        </w:rPr>
        <w:t>That the final annual budget of Garden Route District Municipality for the financial year 2020/21 as set out in the schedules contained in Section 4 and Annexure A be approved:</w:t>
      </w:r>
    </w:p>
    <w:p w:rsidR="00263F67" w:rsidRPr="005226F9" w:rsidRDefault="00263F67" w:rsidP="00263F67">
      <w:pPr>
        <w:numPr>
          <w:ilvl w:val="1"/>
          <w:numId w:val="5"/>
        </w:numPr>
        <w:spacing w:before="120" w:after="120" w:line="276" w:lineRule="auto"/>
        <w:ind w:left="1276" w:hanging="567"/>
        <w:jc w:val="left"/>
        <w:rPr>
          <w:rFonts w:ascii="Century Gothic" w:hAnsi="Century Gothic" w:cs="Arial"/>
          <w:sz w:val="22"/>
          <w:szCs w:val="22"/>
          <w:lang w:val="en-GB" w:eastAsia="en-GB"/>
        </w:rPr>
      </w:pPr>
      <w:r w:rsidRPr="005226F9">
        <w:rPr>
          <w:rFonts w:ascii="Century Gothic" w:hAnsi="Century Gothic" w:cs="Arial"/>
          <w:sz w:val="22"/>
          <w:szCs w:val="22"/>
          <w:lang w:val="en-GB" w:eastAsia="en-GB"/>
        </w:rPr>
        <w:t>Table A1 Consolidated Budget Summary;</w:t>
      </w:r>
    </w:p>
    <w:p w:rsidR="00263F67" w:rsidRPr="005226F9" w:rsidRDefault="00263F67" w:rsidP="00263F67">
      <w:pPr>
        <w:numPr>
          <w:ilvl w:val="1"/>
          <w:numId w:val="5"/>
        </w:numPr>
        <w:spacing w:before="120" w:after="120" w:line="276" w:lineRule="auto"/>
        <w:ind w:left="1276" w:hanging="567"/>
        <w:jc w:val="left"/>
        <w:rPr>
          <w:rFonts w:ascii="Century Gothic" w:hAnsi="Century Gothic" w:cs="Arial"/>
          <w:sz w:val="22"/>
          <w:szCs w:val="22"/>
          <w:lang w:val="en-GB" w:eastAsia="en-GB"/>
        </w:rPr>
      </w:pPr>
      <w:r w:rsidRPr="005226F9">
        <w:rPr>
          <w:rFonts w:ascii="Century Gothic" w:hAnsi="Century Gothic" w:cs="Arial"/>
          <w:sz w:val="22"/>
          <w:szCs w:val="22"/>
          <w:lang w:val="en-GB" w:eastAsia="en-GB"/>
        </w:rPr>
        <w:t>Table A2 Consolidated Budget Financial Performance (by standard classification);</w:t>
      </w:r>
    </w:p>
    <w:p w:rsidR="00263F67" w:rsidRPr="005226F9" w:rsidRDefault="00263F67" w:rsidP="00263F67">
      <w:pPr>
        <w:numPr>
          <w:ilvl w:val="1"/>
          <w:numId w:val="5"/>
        </w:numPr>
        <w:spacing w:before="120" w:after="120" w:line="276" w:lineRule="auto"/>
        <w:ind w:left="1276" w:hanging="567"/>
        <w:jc w:val="left"/>
        <w:rPr>
          <w:rFonts w:ascii="Century Gothic" w:hAnsi="Century Gothic" w:cs="Arial"/>
          <w:sz w:val="22"/>
          <w:szCs w:val="22"/>
          <w:lang w:val="en-GB" w:eastAsia="en-GB"/>
        </w:rPr>
      </w:pPr>
      <w:r w:rsidRPr="005226F9">
        <w:rPr>
          <w:rFonts w:ascii="Century Gothic" w:hAnsi="Century Gothic" w:cs="Arial"/>
          <w:sz w:val="22"/>
          <w:szCs w:val="22"/>
          <w:lang w:val="en-GB" w:eastAsia="en-GB"/>
        </w:rPr>
        <w:t>Table A3 Consolidated Budget Financial Performance (by municipal vote);</w:t>
      </w:r>
    </w:p>
    <w:p w:rsidR="00263F67" w:rsidRPr="005226F9" w:rsidRDefault="00263F67" w:rsidP="00263F67">
      <w:pPr>
        <w:numPr>
          <w:ilvl w:val="1"/>
          <w:numId w:val="5"/>
        </w:numPr>
        <w:spacing w:before="120" w:after="120" w:line="276" w:lineRule="auto"/>
        <w:ind w:left="1276" w:hanging="567"/>
        <w:jc w:val="left"/>
        <w:rPr>
          <w:rFonts w:ascii="Century Gothic" w:hAnsi="Century Gothic" w:cs="Arial"/>
          <w:sz w:val="22"/>
          <w:szCs w:val="22"/>
          <w:lang w:val="en-GB" w:eastAsia="en-GB"/>
        </w:rPr>
      </w:pPr>
      <w:r w:rsidRPr="005226F9">
        <w:rPr>
          <w:rFonts w:ascii="Century Gothic" w:hAnsi="Century Gothic" w:cs="Arial"/>
          <w:sz w:val="22"/>
          <w:szCs w:val="22"/>
          <w:lang w:val="en-GB" w:eastAsia="en-GB"/>
        </w:rPr>
        <w:t>Table A4 Consolidated Budget Financial Performance (revenue and expenditure); and</w:t>
      </w:r>
    </w:p>
    <w:p w:rsidR="00263F67" w:rsidRPr="005226F9" w:rsidRDefault="00263F67" w:rsidP="00263F67">
      <w:pPr>
        <w:numPr>
          <w:ilvl w:val="1"/>
          <w:numId w:val="5"/>
        </w:numPr>
        <w:spacing w:before="120" w:after="120" w:line="276" w:lineRule="auto"/>
        <w:ind w:left="1276" w:hanging="567"/>
        <w:jc w:val="left"/>
        <w:rPr>
          <w:rFonts w:ascii="Century Gothic" w:hAnsi="Century Gothic" w:cs="Arial"/>
          <w:sz w:val="22"/>
          <w:szCs w:val="22"/>
          <w:lang w:val="en-GB" w:eastAsia="en-GB"/>
        </w:rPr>
      </w:pPr>
      <w:r w:rsidRPr="005226F9">
        <w:rPr>
          <w:rFonts w:ascii="Century Gothic" w:hAnsi="Century Gothic" w:cs="Arial"/>
          <w:sz w:val="22"/>
          <w:szCs w:val="22"/>
          <w:lang w:val="en-GB" w:eastAsia="en-GB"/>
        </w:rPr>
        <w:t>Table A5 Consolidated Budget Capital Expenditure (by municipal vote and funding source)</w:t>
      </w:r>
    </w:p>
    <w:p w:rsidR="00263F67" w:rsidRPr="005226F9" w:rsidRDefault="00263F67" w:rsidP="00263F67">
      <w:pPr>
        <w:numPr>
          <w:ilvl w:val="1"/>
          <w:numId w:val="5"/>
        </w:numPr>
        <w:spacing w:before="120" w:after="120" w:line="276" w:lineRule="auto"/>
        <w:ind w:left="1276" w:hanging="567"/>
        <w:jc w:val="left"/>
        <w:rPr>
          <w:rFonts w:ascii="Century Gothic" w:hAnsi="Century Gothic" w:cs="Arial"/>
          <w:sz w:val="22"/>
          <w:szCs w:val="22"/>
          <w:lang w:val="en-GB" w:eastAsia="en-GB"/>
        </w:rPr>
      </w:pPr>
      <w:r w:rsidRPr="005226F9">
        <w:rPr>
          <w:rFonts w:ascii="Century Gothic" w:hAnsi="Century Gothic" w:cs="Arial"/>
          <w:sz w:val="22"/>
          <w:szCs w:val="22"/>
          <w:lang w:val="en-GB" w:eastAsia="en-GB"/>
        </w:rPr>
        <w:t>Table A6 Consolidated Budget Financial Position;</w:t>
      </w:r>
    </w:p>
    <w:p w:rsidR="00263F67" w:rsidRPr="005226F9" w:rsidRDefault="00263F67" w:rsidP="00263F67">
      <w:pPr>
        <w:numPr>
          <w:ilvl w:val="1"/>
          <w:numId w:val="5"/>
        </w:numPr>
        <w:spacing w:before="120" w:after="120" w:line="276" w:lineRule="auto"/>
        <w:ind w:left="1276" w:hanging="567"/>
        <w:jc w:val="left"/>
        <w:rPr>
          <w:rFonts w:ascii="Century Gothic" w:hAnsi="Century Gothic" w:cs="Arial"/>
          <w:sz w:val="22"/>
          <w:szCs w:val="22"/>
          <w:lang w:val="en-GB" w:eastAsia="en-GB"/>
        </w:rPr>
      </w:pPr>
      <w:r w:rsidRPr="005226F9">
        <w:rPr>
          <w:rFonts w:ascii="Century Gothic" w:hAnsi="Century Gothic" w:cs="Arial"/>
          <w:sz w:val="22"/>
          <w:szCs w:val="22"/>
          <w:lang w:val="en-GB" w:eastAsia="en-GB"/>
        </w:rPr>
        <w:t>Table A7 Consolidated Budget Cash Flows</w:t>
      </w:r>
    </w:p>
    <w:p w:rsidR="00263F67" w:rsidRPr="005226F9" w:rsidRDefault="00263F67" w:rsidP="00263F67">
      <w:pPr>
        <w:numPr>
          <w:ilvl w:val="1"/>
          <w:numId w:val="5"/>
        </w:numPr>
        <w:spacing w:before="120" w:after="120" w:line="276" w:lineRule="auto"/>
        <w:ind w:left="1276" w:hanging="567"/>
        <w:jc w:val="left"/>
        <w:rPr>
          <w:rFonts w:ascii="Century Gothic" w:hAnsi="Century Gothic" w:cs="Arial"/>
          <w:sz w:val="22"/>
          <w:szCs w:val="22"/>
          <w:lang w:val="en-GB" w:eastAsia="en-GB"/>
        </w:rPr>
      </w:pPr>
      <w:r w:rsidRPr="005226F9">
        <w:rPr>
          <w:rFonts w:ascii="Century Gothic" w:hAnsi="Century Gothic" w:cs="Arial"/>
          <w:sz w:val="22"/>
          <w:szCs w:val="22"/>
          <w:lang w:val="en-GB" w:eastAsia="en-GB"/>
        </w:rPr>
        <w:t>Table A8 Consolidated Cash backed reserves/ accumulated surplus</w:t>
      </w:r>
    </w:p>
    <w:p w:rsidR="00263F67" w:rsidRPr="005226F9" w:rsidRDefault="00263F67" w:rsidP="00263F67">
      <w:pPr>
        <w:numPr>
          <w:ilvl w:val="1"/>
          <w:numId w:val="5"/>
        </w:numPr>
        <w:spacing w:before="120" w:after="120" w:line="276" w:lineRule="auto"/>
        <w:ind w:left="1276" w:hanging="567"/>
        <w:jc w:val="left"/>
        <w:rPr>
          <w:rFonts w:ascii="Century Gothic" w:hAnsi="Century Gothic" w:cs="Arial"/>
          <w:sz w:val="22"/>
          <w:szCs w:val="22"/>
          <w:lang w:val="en-GB" w:eastAsia="en-GB"/>
        </w:rPr>
      </w:pPr>
      <w:r w:rsidRPr="005226F9">
        <w:rPr>
          <w:rFonts w:ascii="Century Gothic" w:hAnsi="Century Gothic" w:cs="Arial"/>
          <w:sz w:val="22"/>
          <w:szCs w:val="22"/>
          <w:lang w:val="en-GB" w:eastAsia="en-GB"/>
        </w:rPr>
        <w:t>Table A9 Consolidated Asset Management</w:t>
      </w:r>
    </w:p>
    <w:p w:rsidR="00263F67" w:rsidRPr="005226F9" w:rsidRDefault="00263F67" w:rsidP="00263F67">
      <w:pPr>
        <w:numPr>
          <w:ilvl w:val="1"/>
          <w:numId w:val="5"/>
        </w:numPr>
        <w:spacing w:before="120" w:after="120" w:line="276" w:lineRule="auto"/>
        <w:ind w:left="1276" w:hanging="567"/>
        <w:jc w:val="left"/>
        <w:rPr>
          <w:rFonts w:ascii="Century Gothic" w:hAnsi="Century Gothic" w:cs="Arial"/>
          <w:sz w:val="22"/>
          <w:szCs w:val="22"/>
          <w:lang w:val="en-GB" w:eastAsia="en-GB"/>
        </w:rPr>
      </w:pPr>
      <w:r w:rsidRPr="005226F9">
        <w:rPr>
          <w:rFonts w:ascii="Century Gothic" w:hAnsi="Century Gothic" w:cs="Arial"/>
          <w:sz w:val="22"/>
          <w:szCs w:val="22"/>
          <w:lang w:val="en-GB" w:eastAsia="en-GB"/>
        </w:rPr>
        <w:t>Table A10 Consolidated basic service delivery measurement</w:t>
      </w:r>
    </w:p>
    <w:p w:rsidR="00263F67" w:rsidRPr="005226F9" w:rsidRDefault="00263F67" w:rsidP="00263F67">
      <w:pPr>
        <w:numPr>
          <w:ilvl w:val="0"/>
          <w:numId w:val="3"/>
        </w:numPr>
        <w:spacing w:before="240" w:after="240" w:line="276" w:lineRule="auto"/>
        <w:jc w:val="left"/>
        <w:rPr>
          <w:rFonts w:ascii="Century Gothic" w:hAnsi="Century Gothic" w:cs="Arial"/>
          <w:sz w:val="22"/>
          <w:szCs w:val="22"/>
          <w:lang w:val="en-ZA"/>
        </w:rPr>
      </w:pPr>
      <w:r w:rsidRPr="005226F9">
        <w:rPr>
          <w:rFonts w:ascii="Century Gothic" w:hAnsi="Century Gothic" w:cs="Arial"/>
          <w:sz w:val="22"/>
          <w:szCs w:val="22"/>
          <w:lang w:val="en-ZA"/>
        </w:rPr>
        <w:t>That Council approves the Operating Revenue Budget of R 392,172,437.</w:t>
      </w:r>
    </w:p>
    <w:p w:rsidR="00263F67" w:rsidRPr="005226F9" w:rsidRDefault="00263F67" w:rsidP="00263F67">
      <w:pPr>
        <w:numPr>
          <w:ilvl w:val="0"/>
          <w:numId w:val="3"/>
        </w:numPr>
        <w:spacing w:before="240" w:after="240" w:line="276" w:lineRule="auto"/>
        <w:jc w:val="left"/>
        <w:rPr>
          <w:rFonts w:ascii="Century Gothic" w:hAnsi="Century Gothic" w:cs="Arial"/>
          <w:sz w:val="22"/>
          <w:szCs w:val="22"/>
          <w:lang w:val="en-ZA"/>
        </w:rPr>
      </w:pPr>
      <w:r w:rsidRPr="005226F9">
        <w:rPr>
          <w:rFonts w:ascii="Century Gothic" w:hAnsi="Century Gothic" w:cs="Arial"/>
          <w:sz w:val="22"/>
          <w:szCs w:val="22"/>
          <w:lang w:val="en-ZA"/>
        </w:rPr>
        <w:t>That Council approves the Operating Expenditure budget of R 401,232,299.</w:t>
      </w:r>
    </w:p>
    <w:p w:rsidR="00263F67" w:rsidRPr="005226F9" w:rsidRDefault="00263F67" w:rsidP="00263F67">
      <w:pPr>
        <w:numPr>
          <w:ilvl w:val="0"/>
          <w:numId w:val="3"/>
        </w:numPr>
        <w:spacing w:before="240" w:after="240" w:line="276" w:lineRule="auto"/>
        <w:jc w:val="left"/>
        <w:rPr>
          <w:rFonts w:ascii="Century Gothic" w:hAnsi="Century Gothic" w:cs="Arial"/>
          <w:sz w:val="22"/>
          <w:szCs w:val="22"/>
          <w:lang w:val="en-ZA"/>
        </w:rPr>
      </w:pPr>
      <w:r w:rsidRPr="005226F9">
        <w:rPr>
          <w:rFonts w:ascii="Century Gothic" w:hAnsi="Century Gothic" w:cs="Arial"/>
          <w:sz w:val="22"/>
          <w:szCs w:val="22"/>
          <w:lang w:val="en-ZA"/>
        </w:rPr>
        <w:t>That Council approves the Capital budget of R 8,135,000.</w:t>
      </w:r>
    </w:p>
    <w:p w:rsidR="00263F67" w:rsidRPr="005226F9" w:rsidRDefault="00263F67" w:rsidP="00263F67">
      <w:pPr>
        <w:numPr>
          <w:ilvl w:val="0"/>
          <w:numId w:val="3"/>
        </w:numPr>
        <w:spacing w:before="240" w:after="240" w:line="276" w:lineRule="auto"/>
        <w:jc w:val="left"/>
        <w:rPr>
          <w:rFonts w:ascii="Century Gothic" w:hAnsi="Century Gothic" w:cs="Arial"/>
          <w:sz w:val="22"/>
          <w:szCs w:val="22"/>
          <w:lang w:val="en-ZA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That Council takes note that R 165,472,675 operating income and expenditure as approved by Department of Public Transport for the Roads agency function has been included in the Total Operating budget as per </w:t>
      </w:r>
      <w:r w:rsidRPr="005226F9">
        <w:rPr>
          <w:rFonts w:ascii="Century Gothic" w:hAnsi="Century Gothic" w:cs="Arial"/>
          <w:sz w:val="22"/>
          <w:szCs w:val="22"/>
          <w:lang w:val="en-ZA"/>
        </w:rPr>
        <w:t>recommendation 1 – 4.</w:t>
      </w:r>
    </w:p>
    <w:p w:rsidR="00263F67" w:rsidRPr="005226F9" w:rsidRDefault="00263F67" w:rsidP="00263F67">
      <w:pPr>
        <w:numPr>
          <w:ilvl w:val="0"/>
          <w:numId w:val="3"/>
        </w:numPr>
        <w:spacing w:before="240" w:after="240" w:line="276" w:lineRule="auto"/>
        <w:jc w:val="left"/>
        <w:rPr>
          <w:rFonts w:ascii="Century Gothic" w:hAnsi="Century Gothic" w:cs="Arial"/>
          <w:sz w:val="22"/>
          <w:szCs w:val="22"/>
          <w:lang w:val="en-ZA"/>
        </w:rPr>
      </w:pPr>
      <w:r w:rsidRPr="005226F9">
        <w:rPr>
          <w:rFonts w:ascii="Century Gothic" w:hAnsi="Century Gothic" w:cs="Arial"/>
          <w:sz w:val="22"/>
          <w:szCs w:val="22"/>
          <w:lang w:val="en-ZA"/>
        </w:rPr>
        <w:lastRenderedPageBreak/>
        <w:t>That Council approves the tariffs for all services. (Annexure B)</w:t>
      </w:r>
    </w:p>
    <w:p w:rsidR="00263F67" w:rsidRPr="005226F9" w:rsidRDefault="00263F67" w:rsidP="00263F67">
      <w:pPr>
        <w:numPr>
          <w:ilvl w:val="0"/>
          <w:numId w:val="3"/>
        </w:numPr>
        <w:spacing w:before="240" w:after="24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en-ZA"/>
        </w:rPr>
        <w:t>That Council approves the amended budget related policy that have been reviewed and that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have been amended, namely:</w:t>
      </w:r>
    </w:p>
    <w:p w:rsidR="00263F67" w:rsidRPr="005226F9" w:rsidRDefault="00263F67" w:rsidP="00263F67">
      <w:pPr>
        <w:numPr>
          <w:ilvl w:val="0"/>
          <w:numId w:val="7"/>
        </w:numPr>
        <w:spacing w:before="240" w:after="24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Funding and Reserve Policy (Annexure G)</w:t>
      </w:r>
    </w:p>
    <w:p w:rsidR="00263F67" w:rsidRPr="005226F9" w:rsidRDefault="00263F67" w:rsidP="00263F67">
      <w:pPr>
        <w:ind w:left="928"/>
        <w:rPr>
          <w:rFonts w:ascii="Century Gothic" w:hAnsi="Century Gothic" w:cs="Arial"/>
          <w:sz w:val="22"/>
          <w:szCs w:val="22"/>
          <w:lang w:val="nl-NL" w:eastAsia="en-GB"/>
        </w:rPr>
      </w:pPr>
    </w:p>
    <w:p w:rsidR="00263F67" w:rsidRPr="005226F9" w:rsidRDefault="00263F67" w:rsidP="00263F67">
      <w:pPr>
        <w:numPr>
          <w:ilvl w:val="0"/>
          <w:numId w:val="3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That council approves the following policies that have been reviewed and remained unchanged, namely:</w:t>
      </w:r>
    </w:p>
    <w:p w:rsidR="00263F67" w:rsidRPr="005226F9" w:rsidRDefault="00263F67" w:rsidP="00263F67">
      <w:pPr>
        <w:rPr>
          <w:rFonts w:ascii="Century Gothic" w:hAnsi="Century Gothic" w:cs="Arial"/>
          <w:sz w:val="22"/>
          <w:szCs w:val="22"/>
          <w:lang w:val="nl-NL" w:eastAsia="en-GB"/>
        </w:rPr>
      </w:pPr>
    </w:p>
    <w:p w:rsidR="00263F67" w:rsidRPr="005226F9" w:rsidRDefault="00263F67" w:rsidP="00263F67">
      <w:pPr>
        <w:numPr>
          <w:ilvl w:val="0"/>
          <w:numId w:val="1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Draft Tariffs Policy (Annexure C)</w:t>
      </w:r>
    </w:p>
    <w:p w:rsidR="00263F67" w:rsidRPr="005226F9" w:rsidRDefault="00263F67" w:rsidP="00263F67">
      <w:pPr>
        <w:numPr>
          <w:ilvl w:val="0"/>
          <w:numId w:val="1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Longterm Financial Managmement Policy (Annexure D)</w:t>
      </w:r>
    </w:p>
    <w:p w:rsidR="00263F67" w:rsidRPr="005226F9" w:rsidRDefault="00263F67" w:rsidP="00263F67">
      <w:pPr>
        <w:numPr>
          <w:ilvl w:val="0"/>
          <w:numId w:val="1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Budget policy (Annexure E)</w:t>
      </w:r>
    </w:p>
    <w:p w:rsidR="00263F67" w:rsidRPr="005226F9" w:rsidRDefault="00263F67" w:rsidP="00263F67">
      <w:pPr>
        <w:numPr>
          <w:ilvl w:val="0"/>
          <w:numId w:val="1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Asset Mangement Policy (Annexure F)</w:t>
      </w:r>
    </w:p>
    <w:p w:rsidR="00263F67" w:rsidRPr="005226F9" w:rsidRDefault="00263F67" w:rsidP="00263F67">
      <w:pPr>
        <w:numPr>
          <w:ilvl w:val="0"/>
          <w:numId w:val="1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SCM Policy (Annexure H)</w:t>
      </w:r>
    </w:p>
    <w:p w:rsidR="00263F67" w:rsidRPr="005226F9" w:rsidRDefault="00263F67" w:rsidP="00263F67">
      <w:pPr>
        <w:numPr>
          <w:ilvl w:val="0"/>
          <w:numId w:val="1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Credit Control and Debt Collection Policy and Bylaw (Annexure I)</w:t>
      </w:r>
    </w:p>
    <w:p w:rsidR="00263F67" w:rsidRPr="005226F9" w:rsidRDefault="00263F67" w:rsidP="00263F67">
      <w:pPr>
        <w:numPr>
          <w:ilvl w:val="0"/>
          <w:numId w:val="1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Banking, Cash Management and Investment Policy (Annexure J)</w:t>
      </w:r>
    </w:p>
    <w:p w:rsidR="00263F67" w:rsidRPr="005226F9" w:rsidRDefault="00263F67" w:rsidP="00263F67">
      <w:pPr>
        <w:numPr>
          <w:ilvl w:val="0"/>
          <w:numId w:val="1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Borrowing Policy (Annexure K)</w:t>
      </w:r>
    </w:p>
    <w:p w:rsidR="00263F67" w:rsidRPr="005226F9" w:rsidRDefault="00263F67" w:rsidP="00263F67">
      <w:pPr>
        <w:numPr>
          <w:ilvl w:val="0"/>
          <w:numId w:val="1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Prefential Procurement Policy (Annexure L)</w:t>
      </w:r>
    </w:p>
    <w:p w:rsidR="00263F67" w:rsidRPr="005226F9" w:rsidRDefault="00263F67" w:rsidP="00263F67">
      <w:pPr>
        <w:numPr>
          <w:ilvl w:val="0"/>
          <w:numId w:val="1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Petty Cash Policy (Annexure M)</w:t>
      </w:r>
    </w:p>
    <w:p w:rsidR="00263F67" w:rsidRPr="005226F9" w:rsidRDefault="00263F67" w:rsidP="00263F67">
      <w:pPr>
        <w:ind w:left="928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</w:t>
      </w:r>
    </w:p>
    <w:p w:rsidR="00263F67" w:rsidRPr="005226F9" w:rsidRDefault="00263F67" w:rsidP="00263F67">
      <w:pPr>
        <w:numPr>
          <w:ilvl w:val="0"/>
          <w:numId w:val="3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That Council takes note of the following Budget Circulars, namely:</w:t>
      </w:r>
    </w:p>
    <w:p w:rsidR="00263F67" w:rsidRPr="005226F9" w:rsidRDefault="00263F67" w:rsidP="00263F67">
      <w:pPr>
        <w:numPr>
          <w:ilvl w:val="1"/>
          <w:numId w:val="2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MFMA Circular No 98 (Annexure N)</w:t>
      </w:r>
    </w:p>
    <w:p w:rsidR="00263F67" w:rsidRPr="005226F9" w:rsidRDefault="00263F67" w:rsidP="00263F67">
      <w:pPr>
        <w:numPr>
          <w:ilvl w:val="1"/>
          <w:numId w:val="2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MFMA Circular No 99 (Annexure O)</w:t>
      </w:r>
    </w:p>
    <w:p w:rsidR="00263F67" w:rsidRPr="005226F9" w:rsidRDefault="00263F67" w:rsidP="00263F67">
      <w:pPr>
        <w:numPr>
          <w:ilvl w:val="0"/>
          <w:numId w:val="3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That Council take note of the project plans submitted by the departments (Annexure P)</w:t>
      </w:r>
    </w:p>
    <w:p w:rsidR="00263F67" w:rsidRPr="005226F9" w:rsidRDefault="00263F67" w:rsidP="00263F67">
      <w:pPr>
        <w:numPr>
          <w:ilvl w:val="0"/>
          <w:numId w:val="3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That Council approves that the capital budget be funded from the Capital Replacement Reserve which is cash funded.</w:t>
      </w:r>
    </w:p>
    <w:p w:rsidR="00263F67" w:rsidRPr="005226F9" w:rsidRDefault="00263F67" w:rsidP="00263F67">
      <w:pPr>
        <w:numPr>
          <w:ilvl w:val="0"/>
          <w:numId w:val="3"/>
        </w:numPr>
        <w:spacing w:before="120" w:after="120" w:line="276" w:lineRule="auto"/>
        <w:jc w:val="left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That Council approves that the operational budget deficit be funded from accumulated reserves from prior years and which is cash funded.</w:t>
      </w:r>
    </w:p>
    <w:p w:rsidR="00263F67" w:rsidRDefault="00263F67" w:rsidP="00263F67">
      <w:pPr>
        <w:spacing w:before="120" w:after="120" w:line="276" w:lineRule="auto"/>
        <w:rPr>
          <w:rFonts w:ascii="Century Gothic" w:hAnsi="Century Gothic" w:cs="Arial"/>
          <w:b/>
          <w:sz w:val="22"/>
          <w:szCs w:val="22"/>
          <w:lang w:val="nl-NL" w:eastAsia="en-GB"/>
        </w:rPr>
      </w:pPr>
    </w:p>
    <w:p w:rsidR="00263F67" w:rsidRPr="00263F67" w:rsidRDefault="00263F67" w:rsidP="00263F67">
      <w:pPr>
        <w:spacing w:before="120" w:after="120" w:line="276" w:lineRule="auto"/>
        <w:rPr>
          <w:rFonts w:ascii="Century Gothic" w:hAnsi="Century Gothic" w:cs="Arial"/>
          <w:b/>
          <w:i/>
          <w:sz w:val="22"/>
          <w:szCs w:val="22"/>
          <w:u w:val="single"/>
          <w:lang w:val="nl-NL" w:eastAsia="en-GB"/>
        </w:rPr>
      </w:pPr>
      <w:bookmarkStart w:id="0" w:name="_GoBack"/>
      <w:r w:rsidRPr="00263F67">
        <w:rPr>
          <w:rFonts w:ascii="Century Gothic" w:hAnsi="Century Gothic" w:cs="Arial"/>
          <w:b/>
          <w:i/>
          <w:sz w:val="22"/>
          <w:szCs w:val="22"/>
          <w:u w:val="single"/>
          <w:lang w:val="nl-NL" w:eastAsia="en-GB"/>
        </w:rPr>
        <w:t>BESLUITE</w:t>
      </w:r>
    </w:p>
    <w:bookmarkEnd w:id="0"/>
    <w:p w:rsidR="00263F67" w:rsidRPr="005226F9" w:rsidRDefault="00263F67" w:rsidP="00263F67">
      <w:pPr>
        <w:spacing w:before="240" w:after="240" w:line="276" w:lineRule="auto"/>
        <w:rPr>
          <w:rFonts w:ascii="Century Gothic" w:hAnsi="Century Gothic"/>
          <w:i/>
          <w:sz w:val="22"/>
          <w:szCs w:val="22"/>
          <w:lang w:val="en-ZA"/>
        </w:rPr>
      </w:pPr>
      <w:proofErr w:type="spellStart"/>
      <w:r w:rsidRPr="005226F9">
        <w:rPr>
          <w:rFonts w:ascii="Century Gothic" w:hAnsi="Century Gothic"/>
          <w:i/>
          <w:sz w:val="22"/>
          <w:szCs w:val="22"/>
          <w:lang w:val="en-ZA"/>
        </w:rPr>
        <w:t>Dat</w:t>
      </w:r>
      <w:proofErr w:type="spellEnd"/>
      <w:r w:rsidRPr="005226F9">
        <w:rPr>
          <w:rFonts w:ascii="Century Gothic" w:hAnsi="Century Gothic"/>
          <w:i/>
          <w:sz w:val="22"/>
          <w:szCs w:val="22"/>
          <w:lang w:val="en-ZA"/>
        </w:rPr>
        <w:t xml:space="preserve"> die </w:t>
      </w:r>
      <w:proofErr w:type="spellStart"/>
      <w:r w:rsidRPr="005226F9">
        <w:rPr>
          <w:rFonts w:ascii="Century Gothic" w:hAnsi="Century Gothic"/>
          <w:i/>
          <w:sz w:val="22"/>
          <w:szCs w:val="22"/>
          <w:lang w:val="en-ZA"/>
        </w:rPr>
        <w:t>Raad</w:t>
      </w:r>
      <w:proofErr w:type="spellEnd"/>
      <w:r w:rsidRPr="005226F9">
        <w:rPr>
          <w:rFonts w:ascii="Century Gothic" w:hAnsi="Century Gothic"/>
          <w:i/>
          <w:sz w:val="22"/>
          <w:szCs w:val="22"/>
          <w:lang w:val="en-ZA"/>
        </w:rPr>
        <w:t xml:space="preserve"> die </w:t>
      </w:r>
      <w:proofErr w:type="spellStart"/>
      <w:r w:rsidRPr="005226F9">
        <w:rPr>
          <w:rFonts w:ascii="Century Gothic" w:hAnsi="Century Gothic"/>
          <w:i/>
          <w:sz w:val="22"/>
          <w:szCs w:val="22"/>
          <w:lang w:val="en-ZA"/>
        </w:rPr>
        <w:t>volgende</w:t>
      </w:r>
      <w:proofErr w:type="spellEnd"/>
      <w:r w:rsidRPr="005226F9">
        <w:rPr>
          <w:rFonts w:ascii="Century Gothic" w:hAnsi="Century Gothic"/>
          <w:i/>
          <w:sz w:val="22"/>
          <w:szCs w:val="22"/>
          <w:lang w:val="en-ZA"/>
        </w:rPr>
        <w:t xml:space="preserve"> </w:t>
      </w:r>
      <w:proofErr w:type="spellStart"/>
      <w:r w:rsidRPr="005226F9">
        <w:rPr>
          <w:rFonts w:ascii="Century Gothic" w:hAnsi="Century Gothic"/>
          <w:i/>
          <w:sz w:val="22"/>
          <w:szCs w:val="22"/>
          <w:lang w:val="en-ZA"/>
        </w:rPr>
        <w:t>aanbevelings</w:t>
      </w:r>
      <w:proofErr w:type="spellEnd"/>
      <w:r w:rsidRPr="005226F9">
        <w:rPr>
          <w:rFonts w:ascii="Century Gothic" w:hAnsi="Century Gothic"/>
          <w:i/>
          <w:sz w:val="22"/>
          <w:szCs w:val="22"/>
          <w:lang w:val="en-ZA"/>
        </w:rPr>
        <w:t xml:space="preserve"> </w:t>
      </w:r>
      <w:proofErr w:type="spellStart"/>
      <w:r w:rsidRPr="005226F9">
        <w:rPr>
          <w:rFonts w:ascii="Century Gothic" w:hAnsi="Century Gothic"/>
          <w:i/>
          <w:sz w:val="22"/>
          <w:szCs w:val="22"/>
          <w:lang w:val="en-ZA"/>
        </w:rPr>
        <w:t>aanvaar</w:t>
      </w:r>
      <w:proofErr w:type="spellEnd"/>
      <w:r w:rsidRPr="005226F9">
        <w:rPr>
          <w:rFonts w:ascii="Century Gothic" w:hAnsi="Century Gothic"/>
          <w:i/>
          <w:sz w:val="22"/>
          <w:szCs w:val="22"/>
          <w:lang w:val="en-ZA"/>
        </w:rPr>
        <w:t xml:space="preserve"> </w:t>
      </w:r>
      <w:proofErr w:type="spellStart"/>
      <w:r w:rsidRPr="005226F9">
        <w:rPr>
          <w:rFonts w:ascii="Century Gothic" w:hAnsi="Century Gothic"/>
          <w:i/>
          <w:sz w:val="22"/>
          <w:szCs w:val="22"/>
          <w:lang w:val="en-ZA"/>
        </w:rPr>
        <w:t>en</w:t>
      </w:r>
      <w:proofErr w:type="spellEnd"/>
      <w:r w:rsidRPr="005226F9">
        <w:rPr>
          <w:rFonts w:ascii="Century Gothic" w:hAnsi="Century Gothic"/>
          <w:i/>
          <w:sz w:val="22"/>
          <w:szCs w:val="22"/>
          <w:lang w:val="en-ZA"/>
        </w:rPr>
        <w:t xml:space="preserve"> </w:t>
      </w:r>
      <w:proofErr w:type="spellStart"/>
      <w:r w:rsidRPr="005226F9">
        <w:rPr>
          <w:rFonts w:ascii="Century Gothic" w:hAnsi="Century Gothic"/>
          <w:i/>
          <w:sz w:val="22"/>
          <w:szCs w:val="22"/>
          <w:lang w:val="en-ZA"/>
        </w:rPr>
        <w:t>goedkeur</w:t>
      </w:r>
      <w:proofErr w:type="spellEnd"/>
      <w:r w:rsidRPr="005226F9">
        <w:rPr>
          <w:rFonts w:ascii="Century Gothic" w:hAnsi="Century Gothic"/>
          <w:i/>
          <w:sz w:val="22"/>
          <w:szCs w:val="22"/>
          <w:lang w:val="en-ZA"/>
        </w:rPr>
        <w:t xml:space="preserve"> </w:t>
      </w:r>
      <w:proofErr w:type="spellStart"/>
      <w:r w:rsidRPr="005226F9">
        <w:rPr>
          <w:rFonts w:ascii="Century Gothic" w:hAnsi="Century Gothic"/>
          <w:i/>
          <w:sz w:val="22"/>
          <w:szCs w:val="22"/>
          <w:lang w:val="en-ZA"/>
        </w:rPr>
        <w:t>soos</w:t>
      </w:r>
      <w:proofErr w:type="spellEnd"/>
      <w:r w:rsidRPr="005226F9">
        <w:rPr>
          <w:rFonts w:ascii="Century Gothic" w:hAnsi="Century Gothic"/>
          <w:i/>
          <w:sz w:val="22"/>
          <w:szCs w:val="22"/>
          <w:lang w:val="en-ZA"/>
        </w:rPr>
        <w:t xml:space="preserve"> </w:t>
      </w:r>
      <w:proofErr w:type="spellStart"/>
      <w:r w:rsidRPr="005226F9">
        <w:rPr>
          <w:rFonts w:ascii="Century Gothic" w:hAnsi="Century Gothic"/>
          <w:i/>
          <w:sz w:val="22"/>
          <w:szCs w:val="22"/>
          <w:lang w:val="en-ZA"/>
        </w:rPr>
        <w:t>voorgelê</w:t>
      </w:r>
      <w:proofErr w:type="spellEnd"/>
      <w:r w:rsidRPr="005226F9">
        <w:rPr>
          <w:rFonts w:ascii="Century Gothic" w:hAnsi="Century Gothic"/>
          <w:i/>
          <w:sz w:val="22"/>
          <w:szCs w:val="22"/>
          <w:lang w:val="en-ZA"/>
        </w:rPr>
        <w:t xml:space="preserve"> </w:t>
      </w:r>
      <w:proofErr w:type="spellStart"/>
      <w:r w:rsidRPr="005226F9">
        <w:rPr>
          <w:rFonts w:ascii="Century Gothic" w:hAnsi="Century Gothic"/>
          <w:i/>
          <w:sz w:val="22"/>
          <w:szCs w:val="22"/>
          <w:lang w:val="en-ZA"/>
        </w:rPr>
        <w:t>sal</w:t>
      </w:r>
      <w:proofErr w:type="spellEnd"/>
      <w:r w:rsidRPr="005226F9">
        <w:rPr>
          <w:rFonts w:ascii="Century Gothic" w:hAnsi="Century Gothic"/>
          <w:i/>
          <w:sz w:val="22"/>
          <w:szCs w:val="22"/>
          <w:lang w:val="en-ZA"/>
        </w:rPr>
        <w:t xml:space="preserve"> word:</w:t>
      </w:r>
    </w:p>
    <w:p w:rsidR="00263F67" w:rsidRPr="005226F9" w:rsidRDefault="00263F67" w:rsidP="00263F67">
      <w:pPr>
        <w:numPr>
          <w:ilvl w:val="0"/>
          <w:numId w:val="4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en-GB" w:eastAsia="en-GB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lastRenderedPageBreak/>
        <w:t>Dat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die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Raad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goedkeuring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gee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vir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die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meerjarige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konsepbegroting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vir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Garden Route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Distrik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Munisipaliteit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vir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die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finansiële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jaar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2020/2021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soos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uiteengesit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in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seksie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4 van die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begrotingsverslag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en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Aanhangsel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A:</w:t>
      </w:r>
    </w:p>
    <w:p w:rsidR="00263F67" w:rsidRPr="005226F9" w:rsidRDefault="00263F67" w:rsidP="00263F67">
      <w:pPr>
        <w:numPr>
          <w:ilvl w:val="1"/>
          <w:numId w:val="6"/>
        </w:numPr>
        <w:spacing w:before="120" w:after="120" w:line="276" w:lineRule="auto"/>
        <w:ind w:hanging="589"/>
        <w:jc w:val="left"/>
        <w:rPr>
          <w:rFonts w:ascii="Century Gothic" w:hAnsi="Century Gothic" w:cs="Arial"/>
          <w:i/>
          <w:sz w:val="22"/>
          <w:szCs w:val="22"/>
          <w:lang w:val="en-GB" w:eastAsia="en-GB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Tabel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A1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Gekonsolideerde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begrotings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opsomming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;</w:t>
      </w:r>
    </w:p>
    <w:p w:rsidR="00263F67" w:rsidRPr="005226F9" w:rsidRDefault="00263F67" w:rsidP="00263F67">
      <w:pPr>
        <w:numPr>
          <w:ilvl w:val="1"/>
          <w:numId w:val="6"/>
        </w:numPr>
        <w:spacing w:before="120" w:after="120" w:line="276" w:lineRule="auto"/>
        <w:ind w:hanging="589"/>
        <w:jc w:val="left"/>
        <w:rPr>
          <w:rFonts w:ascii="Century Gothic" w:hAnsi="Century Gothic" w:cs="Arial"/>
          <w:i/>
          <w:sz w:val="22"/>
          <w:szCs w:val="22"/>
          <w:lang w:val="en-GB" w:eastAsia="en-GB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Tabel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A2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Gekonsolideerde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Begrotings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Finansiële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prestasie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(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volgens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standard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klassifikasie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);</w:t>
      </w:r>
    </w:p>
    <w:p w:rsidR="00263F67" w:rsidRPr="005226F9" w:rsidRDefault="00263F67" w:rsidP="00263F67">
      <w:pPr>
        <w:numPr>
          <w:ilvl w:val="1"/>
          <w:numId w:val="6"/>
        </w:numPr>
        <w:spacing w:before="120" w:after="120" w:line="276" w:lineRule="auto"/>
        <w:ind w:hanging="589"/>
        <w:jc w:val="left"/>
        <w:rPr>
          <w:rFonts w:ascii="Century Gothic" w:hAnsi="Century Gothic" w:cs="Arial"/>
          <w:i/>
          <w:sz w:val="22"/>
          <w:szCs w:val="22"/>
          <w:lang w:val="en-GB" w:eastAsia="en-GB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Tabel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A3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Gekonsolideerde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Begrotings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Finansiële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Prestasie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(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volgens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munisipale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segment);</w:t>
      </w:r>
    </w:p>
    <w:p w:rsidR="00263F67" w:rsidRPr="005226F9" w:rsidRDefault="00263F67" w:rsidP="00263F67">
      <w:pPr>
        <w:numPr>
          <w:ilvl w:val="1"/>
          <w:numId w:val="6"/>
        </w:numPr>
        <w:spacing w:before="120" w:after="120" w:line="276" w:lineRule="auto"/>
        <w:ind w:hanging="589"/>
        <w:jc w:val="left"/>
        <w:rPr>
          <w:rFonts w:ascii="Century Gothic" w:hAnsi="Century Gothic" w:cs="Arial"/>
          <w:i/>
          <w:sz w:val="22"/>
          <w:szCs w:val="22"/>
          <w:lang w:val="en-GB" w:eastAsia="en-GB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Tabel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A4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Gekonsolideerde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Begrotings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Finansiele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Prestasie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(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Inkomste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en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Uitgawes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)</w:t>
      </w:r>
    </w:p>
    <w:p w:rsidR="00263F67" w:rsidRPr="005226F9" w:rsidRDefault="00263F67" w:rsidP="00263F67">
      <w:pPr>
        <w:numPr>
          <w:ilvl w:val="1"/>
          <w:numId w:val="6"/>
        </w:numPr>
        <w:spacing w:before="120" w:after="120" w:line="276" w:lineRule="auto"/>
        <w:ind w:hanging="589"/>
        <w:jc w:val="left"/>
        <w:rPr>
          <w:rFonts w:ascii="Century Gothic" w:hAnsi="Century Gothic" w:cs="Arial"/>
          <w:i/>
          <w:sz w:val="22"/>
          <w:szCs w:val="22"/>
          <w:lang w:val="en-GB" w:eastAsia="en-GB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Tabel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A5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Gekonsolideerde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Kapitale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Begrotings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uitgawes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(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volgens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munisipale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segment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en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befondsing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bron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)</w:t>
      </w:r>
    </w:p>
    <w:p w:rsidR="00263F67" w:rsidRPr="005226F9" w:rsidRDefault="00263F67" w:rsidP="00263F67">
      <w:pPr>
        <w:numPr>
          <w:ilvl w:val="1"/>
          <w:numId w:val="6"/>
        </w:numPr>
        <w:spacing w:before="120" w:after="120" w:line="276" w:lineRule="auto"/>
        <w:ind w:hanging="589"/>
        <w:jc w:val="left"/>
        <w:rPr>
          <w:rFonts w:ascii="Century Gothic" w:hAnsi="Century Gothic" w:cs="Arial"/>
          <w:i/>
          <w:sz w:val="22"/>
          <w:szCs w:val="22"/>
          <w:lang w:val="en-GB" w:eastAsia="en-GB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Tabel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A6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Gekonsolideerde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Begroting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Finansiële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</w:p>
    <w:p w:rsidR="00263F67" w:rsidRPr="005226F9" w:rsidRDefault="00263F67" w:rsidP="00263F67">
      <w:pPr>
        <w:numPr>
          <w:ilvl w:val="1"/>
          <w:numId w:val="6"/>
        </w:numPr>
        <w:spacing w:before="120" w:after="120" w:line="276" w:lineRule="auto"/>
        <w:ind w:hanging="589"/>
        <w:jc w:val="left"/>
        <w:rPr>
          <w:rFonts w:ascii="Century Gothic" w:hAnsi="Century Gothic" w:cs="Arial"/>
          <w:i/>
          <w:sz w:val="22"/>
          <w:szCs w:val="22"/>
          <w:lang w:val="en-GB" w:eastAsia="en-GB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Tabel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A7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Gekonsolideerde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Begroting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Kontantvloei</w:t>
      </w:r>
      <w:proofErr w:type="spellEnd"/>
    </w:p>
    <w:p w:rsidR="00263F67" w:rsidRPr="005226F9" w:rsidRDefault="00263F67" w:rsidP="00263F67">
      <w:pPr>
        <w:numPr>
          <w:ilvl w:val="1"/>
          <w:numId w:val="6"/>
        </w:numPr>
        <w:spacing w:before="120" w:after="120" w:line="276" w:lineRule="auto"/>
        <w:ind w:hanging="589"/>
        <w:jc w:val="left"/>
        <w:rPr>
          <w:rFonts w:ascii="Century Gothic" w:hAnsi="Century Gothic" w:cs="Arial"/>
          <w:i/>
          <w:sz w:val="22"/>
          <w:szCs w:val="22"/>
          <w:lang w:val="en-GB" w:eastAsia="en-GB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Tabel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A8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Gekonsolideerde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kontant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gerugsteunde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reserwes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/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opgehoopte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surplus</w:t>
      </w:r>
    </w:p>
    <w:p w:rsidR="00263F67" w:rsidRPr="005226F9" w:rsidRDefault="00263F67" w:rsidP="00263F67">
      <w:pPr>
        <w:numPr>
          <w:ilvl w:val="1"/>
          <w:numId w:val="6"/>
        </w:numPr>
        <w:spacing w:before="120" w:after="120" w:line="276" w:lineRule="auto"/>
        <w:ind w:hanging="589"/>
        <w:jc w:val="left"/>
        <w:rPr>
          <w:rFonts w:ascii="Century Gothic" w:hAnsi="Century Gothic" w:cs="Arial"/>
          <w:i/>
          <w:sz w:val="22"/>
          <w:szCs w:val="22"/>
          <w:lang w:val="en-GB" w:eastAsia="en-GB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Tabel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A9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Gekonsolideerde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Bate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Bestuur</w:t>
      </w:r>
      <w:proofErr w:type="spellEnd"/>
    </w:p>
    <w:p w:rsidR="00263F67" w:rsidRPr="005226F9" w:rsidRDefault="00263F67" w:rsidP="00263F67">
      <w:pPr>
        <w:numPr>
          <w:ilvl w:val="1"/>
          <w:numId w:val="6"/>
        </w:numPr>
        <w:spacing w:before="120" w:after="120" w:line="276" w:lineRule="auto"/>
        <w:ind w:hanging="589"/>
        <w:jc w:val="left"/>
        <w:rPr>
          <w:rFonts w:ascii="Century Gothic" w:hAnsi="Century Gothic" w:cs="Arial"/>
          <w:i/>
          <w:sz w:val="22"/>
          <w:szCs w:val="22"/>
          <w:lang w:val="en-GB" w:eastAsia="en-GB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Tabel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A10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Gekonsolideerde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Basiese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dienslewering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GB" w:eastAsia="en-GB"/>
        </w:rPr>
        <w:t>bepaling</w:t>
      </w:r>
      <w:proofErr w:type="spellEnd"/>
    </w:p>
    <w:p w:rsidR="00263F67" w:rsidRPr="005226F9" w:rsidRDefault="00263F67" w:rsidP="00263F67">
      <w:pPr>
        <w:numPr>
          <w:ilvl w:val="0"/>
          <w:numId w:val="4"/>
        </w:numPr>
        <w:spacing w:before="240" w:after="240" w:line="276" w:lineRule="auto"/>
        <w:jc w:val="left"/>
        <w:rPr>
          <w:rFonts w:ascii="Century Gothic" w:hAnsi="Century Gothic" w:cs="Arial"/>
          <w:i/>
          <w:sz w:val="22"/>
          <w:szCs w:val="22"/>
          <w:lang w:val="en-ZA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ZA"/>
        </w:rPr>
        <w:t>Dat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ZA"/>
        </w:rPr>
        <w:t xml:space="preserve"> die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ZA"/>
        </w:rPr>
        <w:t>Raad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ZA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ZA"/>
        </w:rPr>
        <w:t>Bedryfsinkomste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ZA"/>
        </w:rPr>
        <w:t xml:space="preserve"> van R 392,172,437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ZA"/>
        </w:rPr>
        <w:t>goedkeur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ZA"/>
        </w:rPr>
        <w:t>.</w:t>
      </w:r>
    </w:p>
    <w:p w:rsidR="00263F67" w:rsidRPr="005226F9" w:rsidRDefault="00263F67" w:rsidP="00263F67">
      <w:pPr>
        <w:numPr>
          <w:ilvl w:val="0"/>
          <w:numId w:val="4"/>
        </w:numPr>
        <w:spacing w:before="240" w:after="240" w:line="276" w:lineRule="auto"/>
        <w:jc w:val="left"/>
        <w:rPr>
          <w:rFonts w:ascii="Century Gothic" w:hAnsi="Century Gothic" w:cs="Arial"/>
          <w:i/>
          <w:sz w:val="22"/>
          <w:szCs w:val="22"/>
          <w:lang w:val="en-ZA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ZA"/>
        </w:rPr>
        <w:t>Dat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ZA"/>
        </w:rPr>
        <w:t xml:space="preserve"> die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ZA"/>
        </w:rPr>
        <w:t>Raad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ZA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ZA"/>
        </w:rPr>
        <w:t>Bedryfsuitgawes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ZA"/>
        </w:rPr>
        <w:t xml:space="preserve"> van R 401,232,299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ZA"/>
        </w:rPr>
        <w:t>goedkeur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ZA"/>
        </w:rPr>
        <w:t>.</w:t>
      </w:r>
    </w:p>
    <w:p w:rsidR="00263F67" w:rsidRPr="005226F9" w:rsidRDefault="00263F67" w:rsidP="00263F67">
      <w:pPr>
        <w:numPr>
          <w:ilvl w:val="0"/>
          <w:numId w:val="4"/>
        </w:numPr>
        <w:spacing w:before="240" w:after="240" w:line="276" w:lineRule="auto"/>
        <w:jc w:val="left"/>
        <w:rPr>
          <w:rFonts w:ascii="Century Gothic" w:hAnsi="Century Gothic" w:cs="Arial"/>
          <w:i/>
          <w:sz w:val="22"/>
          <w:szCs w:val="22"/>
          <w:lang w:val="en-ZA"/>
        </w:rPr>
      </w:pP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ZA"/>
        </w:rPr>
        <w:t>Dat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ZA"/>
        </w:rPr>
        <w:t xml:space="preserve"> die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ZA"/>
        </w:rPr>
        <w:t>Raad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ZA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ZA"/>
        </w:rPr>
        <w:t>Kapitale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ZA"/>
        </w:rPr>
        <w:t xml:space="preserve">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ZA"/>
        </w:rPr>
        <w:t>Begroting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ZA"/>
        </w:rPr>
        <w:t xml:space="preserve"> van R 8,135,000 </w:t>
      </w:r>
      <w:proofErr w:type="spellStart"/>
      <w:r w:rsidRPr="005226F9">
        <w:rPr>
          <w:rFonts w:ascii="Century Gothic" w:hAnsi="Century Gothic" w:cs="Arial"/>
          <w:i/>
          <w:sz w:val="22"/>
          <w:szCs w:val="22"/>
          <w:lang w:val="en-ZA"/>
        </w:rPr>
        <w:t>goedkeur</w:t>
      </w:r>
      <w:proofErr w:type="spellEnd"/>
      <w:r w:rsidRPr="005226F9">
        <w:rPr>
          <w:rFonts w:ascii="Century Gothic" w:hAnsi="Century Gothic" w:cs="Arial"/>
          <w:i/>
          <w:sz w:val="22"/>
          <w:szCs w:val="22"/>
          <w:lang w:val="en-ZA"/>
        </w:rPr>
        <w:t>.</w:t>
      </w:r>
    </w:p>
    <w:p w:rsidR="00263F67" w:rsidRPr="005226F9" w:rsidRDefault="00263F67" w:rsidP="00263F67">
      <w:pPr>
        <w:numPr>
          <w:ilvl w:val="0"/>
          <w:numId w:val="4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Dat die Raad kennis neem dat R 165,472,675.00 bedryfsinkomste en bedryfsuitgawes van Departement van Publieke Vervoer vir die paaie agentskapsfunksie ingesluit is by die totale bedryfsbegroting soos per aanbeveling 1 – 4.</w:t>
      </w:r>
    </w:p>
    <w:p w:rsidR="00263F67" w:rsidRPr="005226F9" w:rsidRDefault="00263F67" w:rsidP="00263F67">
      <w:pPr>
        <w:numPr>
          <w:ilvl w:val="0"/>
          <w:numId w:val="4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Dat die Raad die tariewe vir alle dienste goedkeur. (Aanhangsel B)</w:t>
      </w:r>
    </w:p>
    <w:p w:rsidR="00263F67" w:rsidRPr="005226F9" w:rsidRDefault="00263F67" w:rsidP="00263F67">
      <w:pPr>
        <w:numPr>
          <w:ilvl w:val="0"/>
          <w:numId w:val="4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Dat die Raad die aangepaste begrotingsverwante beleid wat hersien en verander is goedkeur, naamlik:</w:t>
      </w:r>
    </w:p>
    <w:p w:rsidR="00263F67" w:rsidRPr="005226F9" w:rsidRDefault="00263F67" w:rsidP="00263F67">
      <w:pPr>
        <w:numPr>
          <w:ilvl w:val="0"/>
          <w:numId w:val="8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Opgehoopte fondse en reserwe beleid (Aanhangsel G)</w:t>
      </w:r>
    </w:p>
    <w:p w:rsidR="00263F67" w:rsidRPr="005226F9" w:rsidRDefault="00263F67" w:rsidP="00263F67">
      <w:pPr>
        <w:ind w:left="990"/>
        <w:rPr>
          <w:rFonts w:ascii="Century Gothic" w:hAnsi="Century Gothic" w:cs="Arial"/>
          <w:i/>
          <w:sz w:val="22"/>
          <w:szCs w:val="22"/>
          <w:lang w:val="nl-NL" w:eastAsia="en-GB"/>
        </w:rPr>
      </w:pPr>
    </w:p>
    <w:p w:rsidR="00263F67" w:rsidRPr="005226F9" w:rsidRDefault="00263F67" w:rsidP="00263F67">
      <w:pPr>
        <w:numPr>
          <w:ilvl w:val="0"/>
          <w:numId w:val="4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Dat die Raad die volgende beleide hersien is en geen veranderinge is aangebring nie goedkeur, naamlik:</w:t>
      </w:r>
    </w:p>
    <w:p w:rsidR="00263F67" w:rsidRPr="005226F9" w:rsidRDefault="00263F67" w:rsidP="00263F67">
      <w:pPr>
        <w:numPr>
          <w:ilvl w:val="0"/>
          <w:numId w:val="8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Tariewe Beleid (Aanhangsel C)</w:t>
      </w:r>
    </w:p>
    <w:p w:rsidR="00263F67" w:rsidRPr="005226F9" w:rsidRDefault="00263F67" w:rsidP="00263F67">
      <w:pPr>
        <w:numPr>
          <w:ilvl w:val="0"/>
          <w:numId w:val="8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Langtermyn Finansiële Bestuurs Beleid (Aanhangsel D)</w:t>
      </w:r>
    </w:p>
    <w:p w:rsidR="00263F67" w:rsidRPr="005226F9" w:rsidRDefault="00263F67" w:rsidP="00263F67">
      <w:pPr>
        <w:numPr>
          <w:ilvl w:val="0"/>
          <w:numId w:val="8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Begrotings Beleid (Aanhangsel E)</w:t>
      </w:r>
    </w:p>
    <w:p w:rsidR="00263F67" w:rsidRPr="005226F9" w:rsidRDefault="00263F67" w:rsidP="00263F67">
      <w:pPr>
        <w:numPr>
          <w:ilvl w:val="0"/>
          <w:numId w:val="8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lastRenderedPageBreak/>
        <w:t>Bate Bestuurs Beleid (Aanhangsel F)</w:t>
      </w:r>
    </w:p>
    <w:p w:rsidR="00263F67" w:rsidRPr="005226F9" w:rsidRDefault="00263F67" w:rsidP="00263F67">
      <w:pPr>
        <w:numPr>
          <w:ilvl w:val="0"/>
          <w:numId w:val="8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Voorsienings Kanaal Beleid (Aanhangsel H)</w:t>
      </w:r>
    </w:p>
    <w:p w:rsidR="00263F67" w:rsidRPr="005226F9" w:rsidRDefault="00263F67" w:rsidP="00263F67">
      <w:pPr>
        <w:numPr>
          <w:ilvl w:val="0"/>
          <w:numId w:val="8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Krediet Beheer en Skuld Invorderings Beleid (Aanhangsel I)</w:t>
      </w:r>
    </w:p>
    <w:p w:rsidR="00263F67" w:rsidRPr="005226F9" w:rsidRDefault="00263F67" w:rsidP="00263F67">
      <w:pPr>
        <w:numPr>
          <w:ilvl w:val="0"/>
          <w:numId w:val="8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Bank, Kontantbestuur en beleggings Beleid (Aanhangsel J)</w:t>
      </w:r>
    </w:p>
    <w:p w:rsidR="00263F67" w:rsidRPr="005226F9" w:rsidRDefault="00263F67" w:rsidP="00263F67">
      <w:pPr>
        <w:numPr>
          <w:ilvl w:val="0"/>
          <w:numId w:val="1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Lenings Beleid (Aanhangsel K)</w:t>
      </w:r>
    </w:p>
    <w:p w:rsidR="00263F67" w:rsidRPr="005226F9" w:rsidRDefault="00263F67" w:rsidP="00263F67">
      <w:pPr>
        <w:numPr>
          <w:ilvl w:val="0"/>
          <w:numId w:val="1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Voorkeur Verkrygings Beleid (Aanhangsel L)</w:t>
      </w:r>
    </w:p>
    <w:p w:rsidR="00263F67" w:rsidRPr="005226F9" w:rsidRDefault="00263F67" w:rsidP="00263F67">
      <w:pPr>
        <w:numPr>
          <w:ilvl w:val="0"/>
          <w:numId w:val="1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Kleinkas Beleid Regulasies (Aanhangsel M)</w:t>
      </w:r>
    </w:p>
    <w:p w:rsidR="00263F67" w:rsidRPr="005226F9" w:rsidRDefault="00263F67" w:rsidP="00263F67">
      <w:pPr>
        <w:ind w:left="928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 xml:space="preserve"> </w:t>
      </w:r>
    </w:p>
    <w:p w:rsidR="00263F67" w:rsidRPr="005226F9" w:rsidRDefault="00263F67" w:rsidP="00263F67">
      <w:pPr>
        <w:numPr>
          <w:ilvl w:val="0"/>
          <w:numId w:val="4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Dat die Raad kennis neem van die volgende begrotings omsendskrywes, naamlik:</w:t>
      </w:r>
    </w:p>
    <w:p w:rsidR="00263F67" w:rsidRPr="005226F9" w:rsidRDefault="00263F67" w:rsidP="00263F67">
      <w:pPr>
        <w:numPr>
          <w:ilvl w:val="1"/>
          <w:numId w:val="2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 xml:space="preserve">  MFMA Omsendskrywe No 98 (Aanhangesel N)</w:t>
      </w:r>
    </w:p>
    <w:p w:rsidR="00263F67" w:rsidRPr="005226F9" w:rsidRDefault="00263F67" w:rsidP="00263F67">
      <w:pPr>
        <w:numPr>
          <w:ilvl w:val="1"/>
          <w:numId w:val="2"/>
        </w:numPr>
        <w:spacing w:before="120" w:after="120" w:line="276" w:lineRule="auto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 xml:space="preserve">  MFMA Omsendskrywe No 99 (Aanhangsel O)</w:t>
      </w:r>
    </w:p>
    <w:p w:rsidR="00263F67" w:rsidRPr="005226F9" w:rsidRDefault="00263F67" w:rsidP="00263F67">
      <w:pPr>
        <w:numPr>
          <w:ilvl w:val="3"/>
          <w:numId w:val="6"/>
        </w:numPr>
        <w:spacing w:before="120" w:after="120" w:line="276" w:lineRule="auto"/>
        <w:ind w:left="993" w:hanging="426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Dat die Raad kennis neem van die projek planne wat ingedien is deur die departemente (Aanhangsel P)</w:t>
      </w:r>
    </w:p>
    <w:p w:rsidR="00263F67" w:rsidRPr="005226F9" w:rsidRDefault="00263F67" w:rsidP="00263F67">
      <w:pPr>
        <w:numPr>
          <w:ilvl w:val="3"/>
          <w:numId w:val="6"/>
        </w:numPr>
        <w:spacing w:before="120" w:after="120" w:line="276" w:lineRule="auto"/>
        <w:ind w:left="1134" w:hanging="567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 xml:space="preserve"> Dat die Raad goedkeuring verleen dat die kapitale begroting befonds word uit die Kapitale Reserwe fonds wat kontant gerugsteun is</w:t>
      </w:r>
    </w:p>
    <w:p w:rsidR="00263F67" w:rsidRPr="005226F9" w:rsidRDefault="00263F67" w:rsidP="00263F67">
      <w:pPr>
        <w:numPr>
          <w:ilvl w:val="3"/>
          <w:numId w:val="6"/>
        </w:numPr>
        <w:spacing w:before="120" w:after="120" w:line="276" w:lineRule="auto"/>
        <w:ind w:left="1134" w:hanging="567"/>
        <w:jc w:val="left"/>
        <w:rPr>
          <w:rFonts w:ascii="Century Gothic" w:hAnsi="Century Gothic" w:cs="Arial"/>
          <w:i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i/>
          <w:sz w:val="22"/>
          <w:szCs w:val="22"/>
          <w:lang w:val="nl-NL" w:eastAsia="en-GB"/>
        </w:rPr>
        <w:t>Dat die Raad goedkeuring verleen dat die tekort op die bedryfsbegroting befonds word uit opgehoopte fondse van vorige jare wat kontant gerugsteun is.</w:t>
      </w:r>
    </w:p>
    <w:p w:rsidR="00263F67" w:rsidRPr="005226F9" w:rsidRDefault="00263F67" w:rsidP="00263F67">
      <w:pPr>
        <w:spacing w:before="240" w:after="240" w:line="276" w:lineRule="auto"/>
        <w:outlineLvl w:val="1"/>
        <w:rPr>
          <w:rFonts w:ascii="Century Gothic" w:hAnsi="Century Gothic" w:cs="Arial"/>
          <w:b/>
          <w:bCs/>
          <w:iCs/>
          <w:caps/>
          <w:sz w:val="22"/>
          <w:szCs w:val="22"/>
          <w:u w:val="single"/>
          <w:lang w:val="en-ZA"/>
        </w:rPr>
      </w:pPr>
      <w:r w:rsidRPr="005226F9">
        <w:rPr>
          <w:rFonts w:ascii="Century Gothic" w:hAnsi="Century Gothic" w:cs="Arial"/>
          <w:b/>
          <w:bCs/>
          <w:iCs/>
          <w:caps/>
          <w:sz w:val="22"/>
          <w:szCs w:val="22"/>
          <w:u w:val="single"/>
          <w:lang w:val="en-ZA"/>
        </w:rPr>
        <w:t>IzINDULULO</w:t>
      </w:r>
    </w:p>
    <w:p w:rsidR="00263F67" w:rsidRPr="005226F9" w:rsidRDefault="00263F67" w:rsidP="00263F67">
      <w:pPr>
        <w:spacing w:before="120" w:after="120" w:line="276" w:lineRule="auto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Sesokuba iBhunga lithathele ezi zigqibo zolandelayo:</w:t>
      </w:r>
    </w:p>
    <w:p w:rsidR="00263F67" w:rsidRPr="005226F9" w:rsidRDefault="00263F67" w:rsidP="00263F67">
      <w:pPr>
        <w:spacing w:before="120" w:after="120" w:line="276" w:lineRule="auto"/>
        <w:ind w:left="709" w:hanging="425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1)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Sesokuba ulwabiwo-mali lokugqibela lonyaka loMasipala Wesithili se Garden Route kunyakamali ka 2020/21 ngokuqulathwe kuluhlu loMhlathi 4 kunye no Annexure A luphunyezwe:</w:t>
      </w:r>
    </w:p>
    <w:p w:rsidR="00263F67" w:rsidRPr="005226F9" w:rsidRDefault="00263F67" w:rsidP="00263F67">
      <w:pPr>
        <w:spacing w:before="120" w:after="120" w:line="276" w:lineRule="auto"/>
        <w:ind w:left="1276" w:hanging="567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(i)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Table A1 Consolidated Budget Summary;</w:t>
      </w:r>
    </w:p>
    <w:p w:rsidR="00263F67" w:rsidRPr="005226F9" w:rsidRDefault="00263F67" w:rsidP="00263F67">
      <w:pPr>
        <w:spacing w:before="120" w:after="120" w:line="276" w:lineRule="auto"/>
        <w:ind w:left="1276" w:hanging="567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(ii)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Table A2 Consolidated Budget Financial Performance (by standard classification);</w:t>
      </w:r>
    </w:p>
    <w:p w:rsidR="00263F67" w:rsidRPr="005226F9" w:rsidRDefault="00263F67" w:rsidP="00263F67">
      <w:pPr>
        <w:spacing w:before="120" w:after="120" w:line="276" w:lineRule="auto"/>
        <w:ind w:left="1276" w:hanging="567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(iii)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Table A3 Consolidated Budget Financial Performance (by municipal vote);</w:t>
      </w:r>
    </w:p>
    <w:p w:rsidR="00263F67" w:rsidRPr="005226F9" w:rsidRDefault="00263F67" w:rsidP="00263F67">
      <w:pPr>
        <w:spacing w:before="120" w:after="120" w:line="276" w:lineRule="auto"/>
        <w:ind w:left="1276" w:hanging="567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(iv)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Table A4 Consolidated Budget Financial Performance (revenue and expenditure); and</w:t>
      </w:r>
    </w:p>
    <w:p w:rsidR="00263F67" w:rsidRPr="005226F9" w:rsidRDefault="00263F67" w:rsidP="00263F67">
      <w:pPr>
        <w:spacing w:before="120" w:after="120" w:line="276" w:lineRule="auto"/>
        <w:ind w:left="1276" w:hanging="567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(v)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Table A5 Consolidated Budget Capital Expenditure (by municipal vote and funding source)</w:t>
      </w:r>
    </w:p>
    <w:p w:rsidR="00263F67" w:rsidRPr="005226F9" w:rsidRDefault="00263F67" w:rsidP="00263F67">
      <w:pPr>
        <w:spacing w:before="120" w:after="120" w:line="276" w:lineRule="auto"/>
        <w:ind w:left="1276" w:hanging="567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(vi)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Table A6 Consolidated Budget Financial Position;</w:t>
      </w:r>
    </w:p>
    <w:p w:rsidR="00263F67" w:rsidRPr="005226F9" w:rsidRDefault="00263F67" w:rsidP="00263F67">
      <w:pPr>
        <w:spacing w:before="120" w:after="120" w:line="276" w:lineRule="auto"/>
        <w:ind w:left="1276" w:hanging="567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(vii)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Table A7 Consolidated Budget Cash Flows</w:t>
      </w:r>
    </w:p>
    <w:p w:rsidR="00263F67" w:rsidRPr="005226F9" w:rsidRDefault="00263F67" w:rsidP="00263F67">
      <w:pPr>
        <w:spacing w:before="120" w:after="120" w:line="276" w:lineRule="auto"/>
        <w:ind w:left="1276" w:hanging="567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lastRenderedPageBreak/>
        <w:t>(viii)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Table A8 Consolidated Cash backed reserves/ accumulated surplus</w:t>
      </w:r>
    </w:p>
    <w:p w:rsidR="00263F67" w:rsidRPr="005226F9" w:rsidRDefault="00263F67" w:rsidP="00263F67">
      <w:pPr>
        <w:spacing w:before="120" w:after="120" w:line="276" w:lineRule="auto"/>
        <w:ind w:left="1276" w:hanging="567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(ix)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Table A9 Consolidated Asset Management</w:t>
      </w:r>
    </w:p>
    <w:p w:rsidR="00263F67" w:rsidRPr="005226F9" w:rsidRDefault="00263F67" w:rsidP="00263F67">
      <w:pPr>
        <w:spacing w:before="120" w:after="120" w:line="276" w:lineRule="auto"/>
        <w:ind w:left="1276" w:hanging="567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(x)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Table A10 Consolidated basic service delivery measurement</w:t>
      </w:r>
    </w:p>
    <w:p w:rsidR="00263F67" w:rsidRPr="005226F9" w:rsidRDefault="00263F67" w:rsidP="00263F67">
      <w:pPr>
        <w:spacing w:before="120" w:after="120" w:line="276" w:lineRule="auto"/>
        <w:ind w:left="567" w:hanging="425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2)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Sesokuba iBhunga liphumeze uLwabiwo-Mali Lwengeniso Eqhubayo neyi  R 392,172,437.</w:t>
      </w:r>
    </w:p>
    <w:p w:rsidR="00263F67" w:rsidRPr="005226F9" w:rsidRDefault="00263F67" w:rsidP="00263F67">
      <w:pPr>
        <w:spacing w:before="120" w:after="120" w:line="276" w:lineRule="auto"/>
        <w:ind w:left="567" w:hanging="425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3)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Sesokuba iBhunga liphumeze ulwabiwo-mali Lwencitho Oluqhubayo lwe R 401,232,299.</w:t>
      </w:r>
    </w:p>
    <w:p w:rsidR="00263F67" w:rsidRPr="005226F9" w:rsidRDefault="00263F67" w:rsidP="00263F67">
      <w:pPr>
        <w:spacing w:before="120" w:after="120" w:line="276" w:lineRule="auto"/>
        <w:ind w:left="567" w:hanging="425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4)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Sesokuba iBhunga liphumeze ulwabiwo-mali Oluyinkunzi lwe R 8,135,000.</w:t>
      </w:r>
    </w:p>
    <w:p w:rsidR="00263F67" w:rsidRPr="005226F9" w:rsidRDefault="00263F67" w:rsidP="00263F67">
      <w:pPr>
        <w:spacing w:before="120" w:after="120" w:line="276" w:lineRule="auto"/>
        <w:ind w:left="709" w:hanging="567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5)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Sesokuba iBhunga lithathele ingqalelo ukuba i R165,472,675 yengeniso eqhubayo kunye nencitho ngokuphunyezwe liSebe Lezothutho Loluntu yomsebenzi wezobu arhenge Kwezendlela iye yabandakanywa kulwabiwo-mali Luphelele Oluqhubayo ngokwezindululo 1-4&gt;</w:t>
      </w:r>
    </w:p>
    <w:p w:rsidR="00263F67" w:rsidRPr="005226F9" w:rsidRDefault="00263F67" w:rsidP="00263F67">
      <w:pPr>
        <w:spacing w:before="120" w:after="120" w:line="276" w:lineRule="auto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6)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Sesokuba iBhunga liphumeze amaxabiso azo zonek iinkonzo. (Annexure B)</w:t>
      </w:r>
    </w:p>
    <w:p w:rsidR="00263F67" w:rsidRPr="005226F9" w:rsidRDefault="00263F67" w:rsidP="00263F67">
      <w:pPr>
        <w:spacing w:before="120" w:after="120" w:line="276" w:lineRule="auto"/>
        <w:ind w:left="709" w:hanging="709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7)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Sesokuba iBhunga liphumeze ulwabiwo-mali olu lungisiweyo ngokumalunga nomgaqo oye waqwalaselwa ngokutsha noye walungiswa nongaqo we:</w:t>
      </w:r>
    </w:p>
    <w:p w:rsidR="00263F67" w:rsidRPr="005226F9" w:rsidRDefault="00263F67" w:rsidP="00263F67">
      <w:pPr>
        <w:spacing w:before="120" w:after="120" w:line="276" w:lineRule="auto"/>
        <w:ind w:left="567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•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Funding and Reserve Policy (Annexure G)</w:t>
      </w:r>
    </w:p>
    <w:p w:rsidR="00263F67" w:rsidRPr="005226F9" w:rsidRDefault="00263F67" w:rsidP="00263F67">
      <w:pPr>
        <w:spacing w:before="120" w:after="120" w:line="276" w:lineRule="auto"/>
        <w:rPr>
          <w:rFonts w:ascii="Century Gothic" w:hAnsi="Century Gothic" w:cs="Arial"/>
          <w:sz w:val="22"/>
          <w:szCs w:val="22"/>
          <w:lang w:val="nl-NL" w:eastAsia="en-GB"/>
        </w:rPr>
      </w:pPr>
    </w:p>
    <w:p w:rsidR="00263F67" w:rsidRPr="005226F9" w:rsidRDefault="00263F67" w:rsidP="00263F67">
      <w:pPr>
        <w:spacing w:before="120" w:after="120" w:line="276" w:lineRule="auto"/>
        <w:ind w:left="567" w:hanging="425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8)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Sesokuba iBhunga liphumeze lemigaqo ilandelayo nethe yaqwalaselwa ngokutsha kwaye ayikhange ibenenguqu:</w:t>
      </w:r>
    </w:p>
    <w:p w:rsidR="00263F67" w:rsidRPr="005226F9" w:rsidRDefault="00263F67" w:rsidP="00263F67">
      <w:pPr>
        <w:spacing w:before="120" w:after="120" w:line="276" w:lineRule="auto"/>
        <w:rPr>
          <w:rFonts w:ascii="Century Gothic" w:hAnsi="Century Gothic" w:cs="Arial"/>
          <w:sz w:val="22"/>
          <w:szCs w:val="22"/>
          <w:lang w:val="nl-NL" w:eastAsia="en-GB"/>
        </w:rPr>
      </w:pPr>
    </w:p>
    <w:p w:rsidR="00263F67" w:rsidRPr="005226F9" w:rsidRDefault="00263F67" w:rsidP="00263F67">
      <w:pPr>
        <w:spacing w:before="120" w:after="120" w:line="276" w:lineRule="auto"/>
        <w:ind w:left="709" w:hanging="283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•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 xml:space="preserve"> Draft Tariffs Policy (Annexure C)</w:t>
      </w:r>
    </w:p>
    <w:p w:rsidR="00263F67" w:rsidRPr="005226F9" w:rsidRDefault="00263F67" w:rsidP="00263F67">
      <w:pPr>
        <w:spacing w:before="120" w:after="120" w:line="276" w:lineRule="auto"/>
        <w:ind w:left="709" w:hanging="283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•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 xml:space="preserve"> Longterm Financial Managmement Policy (Annexure D)</w:t>
      </w:r>
    </w:p>
    <w:p w:rsidR="00263F67" w:rsidRPr="005226F9" w:rsidRDefault="00263F67" w:rsidP="00263F67">
      <w:pPr>
        <w:spacing w:before="120" w:after="120" w:line="276" w:lineRule="auto"/>
        <w:ind w:left="709" w:hanging="283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•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 xml:space="preserve"> Budget policy (Annexure E)</w:t>
      </w:r>
    </w:p>
    <w:p w:rsidR="00263F67" w:rsidRPr="005226F9" w:rsidRDefault="00263F67" w:rsidP="00263F67">
      <w:pPr>
        <w:spacing w:before="120" w:after="120" w:line="276" w:lineRule="auto"/>
        <w:ind w:left="709" w:hanging="283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•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 xml:space="preserve"> Asset Mangement Policy (Annexure F)</w:t>
      </w:r>
    </w:p>
    <w:p w:rsidR="00263F67" w:rsidRPr="005226F9" w:rsidRDefault="00263F67" w:rsidP="00263F67">
      <w:pPr>
        <w:spacing w:before="120" w:after="120" w:line="276" w:lineRule="auto"/>
        <w:ind w:left="709" w:hanging="283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•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 xml:space="preserve"> SCM Policy (Annexure H)</w:t>
      </w:r>
    </w:p>
    <w:p w:rsidR="00263F67" w:rsidRPr="005226F9" w:rsidRDefault="00263F67" w:rsidP="00263F67">
      <w:pPr>
        <w:spacing w:before="120" w:after="120" w:line="276" w:lineRule="auto"/>
        <w:ind w:left="709" w:hanging="283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•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 xml:space="preserve"> Credit Control and Debt Collection Policy and Bylaw (Annexure I)</w:t>
      </w:r>
    </w:p>
    <w:p w:rsidR="00263F67" w:rsidRPr="005226F9" w:rsidRDefault="00263F67" w:rsidP="00263F67">
      <w:pPr>
        <w:spacing w:before="120" w:after="120" w:line="276" w:lineRule="auto"/>
        <w:ind w:left="709" w:hanging="283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•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 xml:space="preserve"> Banking, Cash Management and Investment Policy (Annexure J)</w:t>
      </w:r>
    </w:p>
    <w:p w:rsidR="00263F67" w:rsidRPr="005226F9" w:rsidRDefault="00263F67" w:rsidP="00263F67">
      <w:pPr>
        <w:spacing w:before="120" w:after="120" w:line="276" w:lineRule="auto"/>
        <w:ind w:left="709" w:hanging="283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•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 xml:space="preserve"> Borrowing Policy (Annexure K)</w:t>
      </w:r>
    </w:p>
    <w:p w:rsidR="00263F67" w:rsidRPr="005226F9" w:rsidRDefault="00263F67" w:rsidP="00263F67">
      <w:pPr>
        <w:spacing w:before="120" w:after="120" w:line="276" w:lineRule="auto"/>
        <w:ind w:left="709" w:hanging="283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•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 xml:space="preserve"> Prefential Procurement Policy (Annexure L)</w:t>
      </w:r>
    </w:p>
    <w:p w:rsidR="00263F67" w:rsidRPr="005226F9" w:rsidRDefault="00263F67" w:rsidP="00263F67">
      <w:pPr>
        <w:spacing w:before="120" w:after="120" w:line="276" w:lineRule="auto"/>
        <w:ind w:left="709" w:hanging="283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•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 xml:space="preserve"> Petty Cash Policy (Annexure M)</w:t>
      </w:r>
    </w:p>
    <w:p w:rsidR="00263F67" w:rsidRPr="005226F9" w:rsidRDefault="00263F67" w:rsidP="00263F67">
      <w:pPr>
        <w:spacing w:before="120" w:after="120" w:line="276" w:lineRule="auto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 xml:space="preserve"> </w:t>
      </w:r>
    </w:p>
    <w:p w:rsidR="00263F67" w:rsidRPr="005226F9" w:rsidRDefault="00263F67" w:rsidP="00263F67">
      <w:pPr>
        <w:spacing w:before="120" w:after="120" w:line="276" w:lineRule="auto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9)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Sesokuba iBbunga lithathele ingqalelo iZazinge soLwabiwo-mali nesiyi:</w:t>
      </w:r>
    </w:p>
    <w:p w:rsidR="00263F67" w:rsidRPr="005226F9" w:rsidRDefault="00263F67" w:rsidP="00263F67">
      <w:pPr>
        <w:spacing w:before="120" w:after="120" w:line="276" w:lineRule="auto"/>
        <w:ind w:left="426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•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 xml:space="preserve"> MFMA Circular No 98 (Annexure N)</w:t>
      </w:r>
    </w:p>
    <w:p w:rsidR="00263F67" w:rsidRPr="005226F9" w:rsidRDefault="00263F67" w:rsidP="00263F67">
      <w:pPr>
        <w:spacing w:before="120" w:after="120" w:line="276" w:lineRule="auto"/>
        <w:ind w:left="426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•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 xml:space="preserve"> MFMA Circular No 99 (Annexure O)</w:t>
      </w:r>
    </w:p>
    <w:p w:rsidR="00263F67" w:rsidRPr="005226F9" w:rsidRDefault="00263F67" w:rsidP="00263F67">
      <w:pPr>
        <w:spacing w:before="120" w:after="120" w:line="276" w:lineRule="auto"/>
        <w:ind w:left="567" w:hanging="709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lastRenderedPageBreak/>
        <w:t>10)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 xml:space="preserve"> Sesokuba iBhunga lithathele ingqalelo izicwangciso zenkqubo ezinikezelweyo ngamasebe (Annexure P)</w:t>
      </w:r>
    </w:p>
    <w:p w:rsidR="00263F67" w:rsidRPr="005226F9" w:rsidRDefault="00263F67" w:rsidP="00263F67">
      <w:pPr>
        <w:spacing w:before="120" w:after="120" w:line="276" w:lineRule="auto"/>
        <w:ind w:left="426" w:hanging="568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11)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Sesokuba iBhunga liphumeze ukuba ulwabiwo-mali oluyinkunzi lubekelwe imali nesuka Kuvimba Ofakelweyo Oyinkunzi nonemali ekhoyo.</w:t>
      </w:r>
    </w:p>
    <w:p w:rsidR="00263F67" w:rsidRPr="005226F9" w:rsidRDefault="00263F67" w:rsidP="00263F67">
      <w:pPr>
        <w:spacing w:before="120" w:after="120" w:line="276" w:lineRule="auto"/>
        <w:ind w:left="426" w:hanging="568"/>
        <w:rPr>
          <w:rFonts w:ascii="Century Gothic" w:hAnsi="Century Gothic" w:cs="Arial"/>
          <w:sz w:val="22"/>
          <w:szCs w:val="22"/>
          <w:lang w:val="nl-NL" w:eastAsia="en-GB"/>
        </w:rPr>
      </w:pPr>
      <w:r w:rsidRPr="005226F9">
        <w:rPr>
          <w:rFonts w:ascii="Century Gothic" w:hAnsi="Century Gothic" w:cs="Arial"/>
          <w:sz w:val="22"/>
          <w:szCs w:val="22"/>
          <w:lang w:val="nl-NL" w:eastAsia="en-GB"/>
        </w:rPr>
        <w:t>12)</w:t>
      </w:r>
      <w:r w:rsidRPr="005226F9">
        <w:rPr>
          <w:rFonts w:ascii="Century Gothic" w:hAnsi="Century Gothic" w:cs="Arial"/>
          <w:sz w:val="22"/>
          <w:szCs w:val="22"/>
          <w:lang w:val="nl-NL" w:eastAsia="en-GB"/>
        </w:rPr>
        <w:tab/>
        <w:t>Sesokuba iBhunga liphumeze ukuba ulwabiwo-mali oluqhubayo nolunciphileyo lubenemali esuka kwinzala yovimba kwiminyaka yangphambili nethe yabanesibonelelo sezemali.</w:t>
      </w:r>
    </w:p>
    <w:p w:rsidR="00263F67" w:rsidRPr="00263F67" w:rsidRDefault="00263F67" w:rsidP="00263F67">
      <w:pPr>
        <w:ind w:left="720" w:hanging="720"/>
        <w:rPr>
          <w:rFonts w:ascii="Century Gothic" w:hAnsi="Century Gothic"/>
        </w:rPr>
      </w:pPr>
    </w:p>
    <w:sectPr w:rsidR="00263F67" w:rsidRPr="00263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593"/>
    <w:multiLevelType w:val="hybridMultilevel"/>
    <w:tmpl w:val="A088116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ED2734"/>
    <w:multiLevelType w:val="hybridMultilevel"/>
    <w:tmpl w:val="0AFA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0D4"/>
    <w:multiLevelType w:val="hybridMultilevel"/>
    <w:tmpl w:val="F0D4960A"/>
    <w:lvl w:ilvl="0" w:tplc="1854C59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54C59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8312F15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77B8"/>
    <w:multiLevelType w:val="hybridMultilevel"/>
    <w:tmpl w:val="7E0AAE62"/>
    <w:lvl w:ilvl="0" w:tplc="1854C59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54C59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2B1C4C9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913ADE4E">
      <w:start w:val="10"/>
      <w:numFmt w:val="decimal"/>
      <w:lvlText w:val="%4)"/>
      <w:lvlJc w:val="left"/>
      <w:pPr>
        <w:ind w:left="2880" w:hanging="360"/>
      </w:pPr>
      <w:rPr>
        <w:rFonts w:ascii="Century Gothic" w:hAnsi="Century Gothic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5C0A"/>
    <w:multiLevelType w:val="hybridMultilevel"/>
    <w:tmpl w:val="A92C943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C54"/>
    <w:multiLevelType w:val="hybridMultilevel"/>
    <w:tmpl w:val="68D8A8F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8008D"/>
    <w:multiLevelType w:val="hybridMultilevel"/>
    <w:tmpl w:val="B96A85F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1AECA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4412C"/>
    <w:multiLevelType w:val="hybridMultilevel"/>
    <w:tmpl w:val="0CECFBA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67"/>
    <w:rsid w:val="00263F67"/>
    <w:rsid w:val="00E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79513D"/>
  <w15:chartTrackingRefBased/>
  <w15:docId w15:val="{9E8D051C-4DAB-46D9-B3ED-F5780588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2CD71-8A5D-4717-A6E4-3BAD175D48F1}"/>
</file>

<file path=customXml/itemProps2.xml><?xml version="1.0" encoding="utf-8"?>
<ds:datastoreItem xmlns:ds="http://schemas.openxmlformats.org/officeDocument/2006/customXml" ds:itemID="{412A4CFF-7D67-4376-8E88-D8D27E6368DD}"/>
</file>

<file path=customXml/itemProps3.xml><?xml version="1.0" encoding="utf-8"?>
<ds:datastoreItem xmlns:ds="http://schemas.openxmlformats.org/officeDocument/2006/customXml" ds:itemID="{32EACB07-988A-4FF6-B650-13CA8DB63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Matthews</dc:creator>
  <cp:keywords/>
  <dc:description/>
  <cp:lastModifiedBy>Rehana Matthews</cp:lastModifiedBy>
  <cp:revision>1</cp:revision>
  <dcterms:created xsi:type="dcterms:W3CDTF">2020-05-29T09:45:00Z</dcterms:created>
  <dcterms:modified xsi:type="dcterms:W3CDTF">2020-05-29T09:48:00Z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